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22" w:rsidRPr="00916A22" w:rsidRDefault="00916A22" w:rsidP="00916A22">
      <w:pPr>
        <w:pStyle w:val="Nzov"/>
        <w:jc w:val="left"/>
        <w:rPr>
          <w:rFonts w:ascii="Times New Roman" w:hAnsi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14F64C7" wp14:editId="1DDA08FA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</w:rPr>
        <w:t>O B E C    P R A V O T I C E</w:t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  <w:r>
        <w:rPr>
          <w:rFonts w:ascii="Times New Roman" w:hAnsi="Times New Roman"/>
          <w:sz w:val="4"/>
          <w:szCs w:val="4"/>
        </w:rPr>
        <w:br/>
      </w:r>
    </w:p>
    <w:p w:rsidR="00916A22" w:rsidRDefault="00916A22" w:rsidP="00916A22">
      <w:pPr>
        <w:pStyle w:val="Nzov"/>
        <w:jc w:val="left"/>
        <w:rPr>
          <w:rFonts w:ascii="Times New Roman" w:hAnsi="Times New Roman"/>
          <w:szCs w:val="28"/>
        </w:rPr>
      </w:pPr>
      <w:r w:rsidRPr="0096024B">
        <w:rPr>
          <w:rFonts w:ascii="Times New Roman" w:hAnsi="Times New Roman"/>
          <w:szCs w:val="28"/>
        </w:rPr>
        <w:t>Obecný úrad</w:t>
      </w:r>
    </w:p>
    <w:p w:rsidR="00916A22" w:rsidRPr="008155CB" w:rsidRDefault="00916A22" w:rsidP="00916A22">
      <w:pPr>
        <w:pStyle w:val="Nzov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956 35  Pravotice  44</w:t>
      </w:r>
      <w:r>
        <w:rPr>
          <w:rFonts w:ascii="Times New Roman" w:hAnsi="Times New Roman"/>
          <w:sz w:val="24"/>
        </w:rPr>
        <w:br/>
      </w:r>
    </w:p>
    <w:p w:rsidR="00916A22" w:rsidRDefault="00916A22" w:rsidP="007640D2">
      <w:pPr>
        <w:jc w:val="center"/>
        <w:rPr>
          <w:b/>
          <w:caps/>
          <w:sz w:val="28"/>
        </w:rPr>
      </w:pPr>
    </w:p>
    <w:p w:rsidR="007640D2" w:rsidRPr="00916A22" w:rsidRDefault="007640D2" w:rsidP="007640D2">
      <w:pPr>
        <w:jc w:val="center"/>
        <w:rPr>
          <w:u w:val="single"/>
        </w:rPr>
      </w:pPr>
      <w:r w:rsidRPr="00916A22">
        <w:rPr>
          <w:b/>
          <w:caps/>
          <w:sz w:val="28"/>
          <w:u w:val="single"/>
        </w:rPr>
        <w:t xml:space="preserve">Faktúry za mesiac  </w:t>
      </w:r>
      <w:r w:rsidRPr="00916A22">
        <w:rPr>
          <w:b/>
          <w:caps/>
          <w:sz w:val="28"/>
          <w:u w:val="single"/>
        </w:rPr>
        <w:t>Január</w:t>
      </w:r>
      <w:r w:rsidRPr="00916A22">
        <w:rPr>
          <w:b/>
          <w:caps/>
          <w:sz w:val="28"/>
          <w:u w:val="single"/>
        </w:rPr>
        <w:t xml:space="preserve"> 2015</w:t>
      </w:r>
      <w:r w:rsidRPr="00916A22">
        <w:rPr>
          <w:u w:val="single"/>
        </w:rPr>
        <w:t>:</w:t>
      </w:r>
    </w:p>
    <w:p w:rsidR="007640D2" w:rsidRPr="009A571F" w:rsidRDefault="007640D2" w:rsidP="007640D2">
      <w:pPr>
        <w:rPr>
          <w:sz w:val="16"/>
          <w:szCs w:val="16"/>
        </w:rPr>
      </w:pPr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9A571F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571F">
              <w:rPr>
                <w:b/>
                <w:sz w:val="24"/>
                <w:szCs w:val="24"/>
              </w:rPr>
              <w:t>P.č</w:t>
            </w:r>
            <w:proofErr w:type="spellEnd"/>
            <w:r w:rsidRPr="009A57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D2" w:rsidRPr="009A571F" w:rsidRDefault="007640D2" w:rsidP="00916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571F">
              <w:rPr>
                <w:b/>
                <w:sz w:val="24"/>
                <w:szCs w:val="24"/>
              </w:rPr>
              <w:t>Dodávateľ</w:t>
            </w:r>
          </w:p>
          <w:p w:rsidR="007640D2" w:rsidRPr="009A571F" w:rsidRDefault="007640D2" w:rsidP="00916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9A571F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71F">
              <w:rPr>
                <w:b/>
                <w:sz w:val="24"/>
                <w:szCs w:val="24"/>
              </w:rPr>
              <w:t>Suma v Eur</w:t>
            </w:r>
          </w:p>
        </w:tc>
      </w:tr>
      <w:tr w:rsidR="009A571F" w:rsidRPr="009A571F" w:rsidTr="00916A22">
        <w:trPr>
          <w:trHeight w:val="5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16A22" w:rsidRDefault="007640D2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 xml:space="preserve">ZSE Energia, </w:t>
            </w:r>
            <w:proofErr w:type="spellStart"/>
            <w:r w:rsidRPr="009A571F">
              <w:t>a.s</w:t>
            </w:r>
            <w:proofErr w:type="spellEnd"/>
            <w:r w:rsidRPr="009A571F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>Vyúčtovacia faktúra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  <w:jc w:val="right"/>
            </w:pPr>
            <w:r w:rsidRPr="009A571F">
              <w:t>36,96</w:t>
            </w:r>
          </w:p>
        </w:tc>
      </w:tr>
      <w:tr w:rsidR="009A571F" w:rsidRPr="009A571F" w:rsidTr="00916A22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16A22" w:rsidRDefault="007640D2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>Pavol Halanda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>Licencia - program Orfeus pre cintorín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  <w:jc w:val="right"/>
            </w:pPr>
            <w:r w:rsidRPr="009A571F">
              <w:t>70,00</w:t>
            </w:r>
          </w:p>
        </w:tc>
      </w:tr>
      <w:tr w:rsidR="009A571F" w:rsidRPr="009A571F" w:rsidTr="00916A22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16A22" w:rsidRDefault="007640D2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 xml:space="preserve">Borina </w:t>
            </w:r>
            <w:proofErr w:type="spellStart"/>
            <w:r w:rsidRPr="009A571F">
              <w:t>Ekos</w:t>
            </w:r>
            <w:proofErr w:type="spellEnd"/>
            <w:r w:rsidRPr="009A571F">
              <w:t xml:space="preserve">, </w:t>
            </w:r>
            <w:proofErr w:type="spellStart"/>
            <w:r w:rsidRPr="009A571F">
              <w:t>s.r.o</w:t>
            </w:r>
            <w:proofErr w:type="spellEnd"/>
            <w:r w:rsidRPr="009A571F">
              <w:t>.</w:t>
            </w:r>
            <w:r w:rsidRPr="009A571F">
              <w:t>,</w:t>
            </w:r>
            <w:r w:rsidRPr="009A571F">
              <w:t xml:space="preserve">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>Zneškodnenie a vývoz odpadu 12/2015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  <w:jc w:val="right"/>
            </w:pPr>
            <w:r w:rsidRPr="009A571F">
              <w:t>424,69</w:t>
            </w:r>
          </w:p>
        </w:tc>
      </w:tr>
      <w:tr w:rsidR="009A571F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16A22" w:rsidRDefault="007640D2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 xml:space="preserve">ZSE Energia, </w:t>
            </w:r>
            <w:proofErr w:type="spellStart"/>
            <w:r w:rsidRPr="009A571F">
              <w:t>a.s</w:t>
            </w:r>
            <w:proofErr w:type="spellEnd"/>
            <w:r w:rsidRPr="009A571F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>Odber elektriny – verejné osvetlenie v obci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9A571F" w:rsidP="00916A22">
            <w:pPr>
              <w:spacing w:after="0" w:line="240" w:lineRule="auto"/>
              <w:jc w:val="right"/>
            </w:pPr>
            <w:r w:rsidRPr="009A571F">
              <w:t>173,34</w:t>
            </w:r>
          </w:p>
        </w:tc>
      </w:tr>
      <w:tr w:rsidR="009A571F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16A22" w:rsidRDefault="007640D2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9A571F" w:rsidP="00916A22">
            <w:pPr>
              <w:spacing w:after="0" w:line="240" w:lineRule="auto"/>
            </w:pPr>
            <w:r w:rsidRPr="009A571F">
              <w:t xml:space="preserve">Slovak Telekom, </w:t>
            </w:r>
            <w:proofErr w:type="spellStart"/>
            <w:r w:rsidRPr="009A571F">
              <w:t>a.s</w:t>
            </w:r>
            <w:proofErr w:type="spellEnd"/>
            <w:r w:rsidRPr="009A571F">
              <w:t>.,</w:t>
            </w:r>
            <w:r w:rsidR="007640D2" w:rsidRPr="009A571F">
              <w:t xml:space="preserve">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>Teleko</w:t>
            </w:r>
            <w:r w:rsidR="009A571F" w:rsidRPr="009A571F">
              <w:t>munikačné služby pevnej siete 12/2015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9A571F" w:rsidP="00916A22">
            <w:pPr>
              <w:spacing w:after="0" w:line="240" w:lineRule="auto"/>
              <w:jc w:val="right"/>
            </w:pPr>
            <w:r w:rsidRPr="009A571F">
              <w:t>31,43</w:t>
            </w:r>
          </w:p>
        </w:tc>
      </w:tr>
      <w:tr w:rsidR="009A571F" w:rsidRPr="009A571F" w:rsidTr="00916A22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r w:rsidRPr="009A571F">
              <w:t xml:space="preserve">Slovenský plynárenský priemysel, </w:t>
            </w:r>
            <w:proofErr w:type="spellStart"/>
            <w:r w:rsidRPr="009A571F">
              <w:t>a.s</w:t>
            </w:r>
            <w:proofErr w:type="spellEnd"/>
            <w:r w:rsidRPr="009A571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22" w:rsidRDefault="009A571F" w:rsidP="00916A22">
            <w:pPr>
              <w:spacing w:after="0" w:line="240" w:lineRule="auto"/>
            </w:pPr>
            <w:r w:rsidRPr="009A571F">
              <w:t xml:space="preserve">Odber zemného plynu – </w:t>
            </w:r>
          </w:p>
          <w:p w:rsidR="009A571F" w:rsidRPr="009A571F" w:rsidRDefault="009A571F" w:rsidP="00916A22">
            <w:pPr>
              <w:spacing w:after="0" w:line="240" w:lineRule="auto"/>
            </w:pPr>
            <w:r w:rsidRPr="009A571F">
              <w:t xml:space="preserve">TJ </w:t>
            </w:r>
            <w:r w:rsidR="00916A22">
              <w:t>Sokol Pravotice</w:t>
            </w:r>
            <w:r w:rsidR="00916A22">
              <w:t xml:space="preserve">             </w:t>
            </w:r>
            <w:r w:rsidR="00916A22" w:rsidRPr="00916A22">
              <w:rPr>
                <w:color w:val="C00000"/>
              </w:rPr>
              <w:t>PREPLATOK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right"/>
              <w:rPr>
                <w:color w:val="C00000"/>
              </w:rPr>
            </w:pPr>
            <w:r w:rsidRPr="00916A22">
              <w:rPr>
                <w:color w:val="C00000"/>
              </w:rPr>
              <w:t>- 75,46</w:t>
            </w:r>
          </w:p>
        </w:tc>
      </w:tr>
      <w:tr w:rsidR="009A571F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r w:rsidRPr="009A571F">
              <w:t xml:space="preserve">Slovenský plynárenský priemysel, </w:t>
            </w:r>
            <w:proofErr w:type="spellStart"/>
            <w:r w:rsidRPr="009A571F">
              <w:t>a.s</w:t>
            </w:r>
            <w:proofErr w:type="spellEnd"/>
            <w:r w:rsidRPr="009A571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Default="009A571F" w:rsidP="00916A22">
            <w:pPr>
              <w:spacing w:after="0" w:line="240" w:lineRule="auto"/>
            </w:pPr>
            <w:r w:rsidRPr="009A571F">
              <w:t xml:space="preserve">Odber zemného plynu – </w:t>
            </w:r>
          </w:p>
          <w:p w:rsidR="009A571F" w:rsidRPr="009A571F" w:rsidRDefault="009A571F" w:rsidP="00916A22">
            <w:pPr>
              <w:spacing w:after="0" w:line="240" w:lineRule="auto"/>
            </w:pPr>
            <w:r w:rsidRPr="009A571F">
              <w:t xml:space="preserve">PZ </w:t>
            </w:r>
            <w:r w:rsidR="00916A22">
              <w:t xml:space="preserve"> Pravotice</w:t>
            </w:r>
            <w:r w:rsidR="00916A22">
              <w:t xml:space="preserve">            </w:t>
            </w:r>
            <w:r w:rsidR="00916A22">
              <w:t xml:space="preserve">        </w:t>
            </w:r>
            <w:r w:rsidR="00916A22">
              <w:t xml:space="preserve"> </w:t>
            </w:r>
            <w:r w:rsidR="00916A22" w:rsidRPr="00916A22">
              <w:rPr>
                <w:color w:val="C00000"/>
              </w:rPr>
              <w:t>PREPLATOK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right"/>
              <w:rPr>
                <w:color w:val="C00000"/>
              </w:rPr>
            </w:pPr>
            <w:r w:rsidRPr="00916A22">
              <w:rPr>
                <w:color w:val="C00000"/>
              </w:rPr>
              <w:t>- 48,20</w:t>
            </w:r>
          </w:p>
        </w:tc>
      </w:tr>
      <w:tr w:rsidR="009A571F" w:rsidRPr="009A571F" w:rsidTr="00916A22">
        <w:trPr>
          <w:trHeight w:val="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r w:rsidRPr="009A571F">
              <w:t xml:space="preserve">Slovenský plynárenský priemysel, </w:t>
            </w:r>
            <w:proofErr w:type="spellStart"/>
            <w:r w:rsidRPr="009A571F">
              <w:t>a.s</w:t>
            </w:r>
            <w:proofErr w:type="spellEnd"/>
            <w:r w:rsidRPr="009A571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Default="009A571F" w:rsidP="00916A22">
            <w:pPr>
              <w:spacing w:after="0" w:line="240" w:lineRule="auto"/>
            </w:pPr>
            <w:r w:rsidRPr="009A571F">
              <w:t xml:space="preserve">Odber zemného plynu – </w:t>
            </w:r>
          </w:p>
          <w:p w:rsidR="00916A22" w:rsidRPr="00916A22" w:rsidRDefault="009A571F" w:rsidP="00916A22">
            <w:pPr>
              <w:spacing w:after="0" w:line="240" w:lineRule="auto"/>
              <w:rPr>
                <w:color w:val="C00000"/>
              </w:rPr>
            </w:pPr>
            <w:r w:rsidRPr="009A571F">
              <w:t>OÚ</w:t>
            </w:r>
            <w:r w:rsidR="00916A22">
              <w:t xml:space="preserve"> Pravotice</w:t>
            </w:r>
            <w:r w:rsidR="00916A22">
              <w:t xml:space="preserve">           </w:t>
            </w:r>
            <w:r w:rsidR="00916A22">
              <w:t xml:space="preserve">       </w:t>
            </w:r>
            <w:r w:rsidR="00916A22">
              <w:t xml:space="preserve">  </w:t>
            </w:r>
            <w:r w:rsidR="00916A22" w:rsidRPr="00916A22">
              <w:rPr>
                <w:color w:val="C00000"/>
              </w:rPr>
              <w:t>PREPLATOK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right"/>
              <w:rPr>
                <w:color w:val="C00000"/>
              </w:rPr>
            </w:pPr>
            <w:r w:rsidRPr="00916A22">
              <w:rPr>
                <w:color w:val="C00000"/>
              </w:rPr>
              <w:t>- 200,58</w:t>
            </w:r>
          </w:p>
        </w:tc>
      </w:tr>
      <w:tr w:rsidR="009A571F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16A22" w:rsidRDefault="007640D2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7640D2" w:rsidP="00916A22">
            <w:pPr>
              <w:spacing w:after="0" w:line="240" w:lineRule="auto"/>
            </w:pPr>
            <w:r w:rsidRPr="009A571F">
              <w:t xml:space="preserve">Slovenský plynárenský priemysel, </w:t>
            </w:r>
            <w:proofErr w:type="spellStart"/>
            <w:r w:rsidRPr="009A571F">
              <w:t>a.s</w:t>
            </w:r>
            <w:proofErr w:type="spellEnd"/>
            <w:r w:rsidRPr="009A571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9A571F" w:rsidP="00916A22">
            <w:pPr>
              <w:spacing w:after="0" w:line="240" w:lineRule="auto"/>
            </w:pPr>
            <w:r w:rsidRPr="009A571F">
              <w:t>Odber zemného plynu -</w:t>
            </w:r>
            <w:r w:rsidRPr="009A571F">
              <w:br/>
              <w:t>PZ Pravotice 12/2015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2" w:rsidRPr="009A571F" w:rsidRDefault="009A571F" w:rsidP="00916A22">
            <w:pPr>
              <w:spacing w:after="0" w:line="240" w:lineRule="auto"/>
              <w:jc w:val="right"/>
            </w:pPr>
            <w:r w:rsidRPr="009A571F">
              <w:t>11,00</w:t>
            </w:r>
          </w:p>
        </w:tc>
      </w:tr>
      <w:tr w:rsidR="009A571F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pPr>
              <w:spacing w:after="0" w:line="240" w:lineRule="auto"/>
            </w:pPr>
            <w:r w:rsidRPr="009A571F">
              <w:t xml:space="preserve">Slovenský plynárenský priemysel, </w:t>
            </w:r>
            <w:proofErr w:type="spellStart"/>
            <w:r w:rsidRPr="009A571F">
              <w:t>a.s</w:t>
            </w:r>
            <w:proofErr w:type="spellEnd"/>
            <w:r w:rsidRPr="009A571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pPr>
              <w:spacing w:after="0" w:line="240" w:lineRule="auto"/>
            </w:pPr>
            <w:r w:rsidRPr="009A571F">
              <w:t>Odber zemného plynu -</w:t>
            </w:r>
            <w:r w:rsidRPr="009A571F">
              <w:br/>
            </w:r>
            <w:r>
              <w:t>TJ Sokol</w:t>
            </w:r>
            <w:r w:rsidRPr="009A571F">
              <w:t xml:space="preserve"> Pravotice 12/2015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pPr>
              <w:spacing w:after="0" w:line="240" w:lineRule="auto"/>
              <w:jc w:val="right"/>
            </w:pPr>
            <w:r>
              <w:t>25</w:t>
            </w:r>
            <w:r w:rsidRPr="009A571F">
              <w:t>,00</w:t>
            </w:r>
          </w:p>
        </w:tc>
      </w:tr>
      <w:tr w:rsidR="009A571F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16A22" w:rsidRDefault="009A571F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pPr>
              <w:spacing w:after="0" w:line="240" w:lineRule="auto"/>
            </w:pPr>
            <w:r w:rsidRPr="009A571F">
              <w:t xml:space="preserve">Slovenský plynárenský priemysel, </w:t>
            </w:r>
            <w:proofErr w:type="spellStart"/>
            <w:r w:rsidRPr="009A571F">
              <w:t>a.s</w:t>
            </w:r>
            <w:proofErr w:type="spellEnd"/>
            <w:r w:rsidRPr="009A571F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pPr>
              <w:spacing w:after="0" w:line="240" w:lineRule="auto"/>
            </w:pPr>
            <w:r w:rsidRPr="009A571F">
              <w:t>Odber zemného plynu -</w:t>
            </w:r>
            <w:r w:rsidRPr="009A571F">
              <w:br/>
            </w:r>
            <w:r>
              <w:t xml:space="preserve">OÚ </w:t>
            </w:r>
            <w:r w:rsidRPr="009A571F">
              <w:t>Pravotice 12/2015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71F" w:rsidRPr="009A571F" w:rsidRDefault="009A571F" w:rsidP="00916A22">
            <w:pPr>
              <w:spacing w:after="0" w:line="240" w:lineRule="auto"/>
              <w:jc w:val="right"/>
            </w:pPr>
            <w:r>
              <w:t>111</w:t>
            </w:r>
            <w:r w:rsidRPr="009A571F">
              <w:t>,00</w:t>
            </w:r>
          </w:p>
        </w:tc>
      </w:tr>
      <w:tr w:rsidR="009A571F" w:rsidRPr="009A571F" w:rsidTr="00916A22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Pr="00916A22" w:rsidRDefault="009A571F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Pr="009A571F" w:rsidRDefault="009A571F" w:rsidP="00916A22">
            <w:pPr>
              <w:spacing w:after="0" w:line="240" w:lineRule="auto"/>
            </w:pPr>
            <w:proofErr w:type="spellStart"/>
            <w:r>
              <w:t>Lamitec</w:t>
            </w:r>
            <w:proofErr w:type="spellEnd"/>
            <w:r>
              <w:t xml:space="preserve">, spol. </w:t>
            </w:r>
            <w:proofErr w:type="spellStart"/>
            <w:r>
              <w:t>s.r.o</w:t>
            </w:r>
            <w:proofErr w:type="spellEnd"/>
            <w:r>
              <w:t xml:space="preserve">., Bratislava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Pr="009A571F" w:rsidRDefault="009A571F" w:rsidP="00916A22">
            <w:pPr>
              <w:spacing w:after="0" w:line="240" w:lineRule="auto"/>
            </w:pPr>
            <w:r>
              <w:t xml:space="preserve">Kancelárske potreby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Default="009A571F" w:rsidP="00916A22">
            <w:pPr>
              <w:spacing w:after="0" w:line="240" w:lineRule="auto"/>
              <w:jc w:val="right"/>
            </w:pPr>
            <w:r>
              <w:t>116,42</w:t>
            </w:r>
          </w:p>
        </w:tc>
      </w:tr>
      <w:tr w:rsidR="009A571F" w:rsidRPr="009A571F" w:rsidTr="00916A22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Pr="00916A22" w:rsidRDefault="009A571F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Default="009A571F" w:rsidP="00916A22">
            <w:pPr>
              <w:spacing w:after="0" w:line="240" w:lineRule="auto"/>
            </w:pPr>
            <w:r>
              <w:t xml:space="preserve">Poradca podnikateľa, spol. </w:t>
            </w:r>
            <w:proofErr w:type="spellStart"/>
            <w:r>
              <w:t>s.r.o</w:t>
            </w:r>
            <w:proofErr w:type="spellEnd"/>
            <w:r>
              <w:t>., Žilina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Default="009A571F" w:rsidP="00916A22">
            <w:pPr>
              <w:spacing w:after="0" w:line="240" w:lineRule="auto"/>
            </w:pPr>
            <w:r>
              <w:t>Predplatné za rok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1F" w:rsidRDefault="009A571F" w:rsidP="00916A22">
            <w:pPr>
              <w:spacing w:after="0" w:line="240" w:lineRule="auto"/>
              <w:jc w:val="right"/>
            </w:pPr>
            <w:r>
              <w:t>12,46</w:t>
            </w:r>
          </w:p>
        </w:tc>
      </w:tr>
      <w:tr w:rsidR="00916A22" w:rsidRPr="009A571F" w:rsidTr="00916A2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22" w:rsidRPr="00916A22" w:rsidRDefault="00916A22" w:rsidP="00916A22">
            <w:pPr>
              <w:spacing w:after="0" w:line="240" w:lineRule="auto"/>
              <w:jc w:val="center"/>
              <w:rPr>
                <w:b/>
              </w:rPr>
            </w:pPr>
            <w:r w:rsidRPr="00916A22">
              <w:rPr>
                <w:b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22" w:rsidRPr="009A571F" w:rsidRDefault="00916A22" w:rsidP="00916A22">
            <w:pPr>
              <w:spacing w:after="0" w:line="240" w:lineRule="auto"/>
            </w:pPr>
            <w:r w:rsidRPr="009A571F">
              <w:t xml:space="preserve">ZSE Energia, </w:t>
            </w:r>
            <w:proofErr w:type="spellStart"/>
            <w:r w:rsidRPr="009A571F">
              <w:t>a.s</w:t>
            </w:r>
            <w:proofErr w:type="spellEnd"/>
            <w:r w:rsidRPr="009A571F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22" w:rsidRPr="009A571F" w:rsidRDefault="00916A22" w:rsidP="00916A22">
            <w:pPr>
              <w:spacing w:after="0" w:line="240" w:lineRule="auto"/>
            </w:pPr>
            <w:r w:rsidRPr="009A571F">
              <w:t xml:space="preserve">Odber elektriny – </w:t>
            </w:r>
            <w:r>
              <w:t>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22" w:rsidRPr="009A571F" w:rsidRDefault="00916A22" w:rsidP="00916A22">
            <w:pPr>
              <w:spacing w:after="0" w:line="240" w:lineRule="auto"/>
              <w:jc w:val="right"/>
            </w:pPr>
            <w:r>
              <w:t>153,91</w:t>
            </w:r>
          </w:p>
        </w:tc>
      </w:tr>
    </w:tbl>
    <w:p w:rsidR="007640D2" w:rsidRPr="009A571F" w:rsidRDefault="007640D2" w:rsidP="007640D2">
      <w:pPr>
        <w:ind w:left="-360"/>
      </w:pPr>
      <w:r w:rsidRPr="009A571F">
        <w:t xml:space="preserve"> </w:t>
      </w:r>
    </w:p>
    <w:p w:rsidR="007640D2" w:rsidRPr="009A571F" w:rsidRDefault="007640D2" w:rsidP="007640D2">
      <w:pPr>
        <w:ind w:left="-360"/>
      </w:pPr>
    </w:p>
    <w:p w:rsidR="004E2DEC" w:rsidRPr="009A571F" w:rsidRDefault="004E2DEC"/>
    <w:sectPr w:rsidR="004E2DEC" w:rsidRPr="009A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D2"/>
    <w:rsid w:val="004E2DEC"/>
    <w:rsid w:val="007640D2"/>
    <w:rsid w:val="00916A22"/>
    <w:rsid w:val="009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317C-C8C6-4EE3-ABD9-F3FF8ED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D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640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916A22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916A22"/>
    <w:rPr>
      <w:rFonts w:ascii="Bookman Old Style" w:eastAsia="Times New Roman" w:hAnsi="Bookman Old Style" w:cs="Times New Roman"/>
      <w:b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2016-02-09T10:00:00Z</dcterms:created>
  <dcterms:modified xsi:type="dcterms:W3CDTF">2016-02-09T10:28:00Z</dcterms:modified>
</cp:coreProperties>
</file>