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25" w:rsidRDefault="00945F25" w:rsidP="00D3295A">
      <w:pPr>
        <w:jc w:val="center"/>
      </w:pPr>
      <w:r>
        <w:rPr>
          <w:b/>
          <w:caps/>
          <w:sz w:val="28"/>
        </w:rPr>
        <w:t xml:space="preserve">Faktúry za mesiac  </w:t>
      </w:r>
      <w:r w:rsidR="00592F8F">
        <w:rPr>
          <w:b/>
          <w:caps/>
          <w:sz w:val="28"/>
        </w:rPr>
        <w:t xml:space="preserve">Február </w:t>
      </w:r>
      <w:bookmarkStart w:id="0" w:name="_GoBack"/>
      <w:bookmarkEnd w:id="0"/>
      <w:r>
        <w:rPr>
          <w:b/>
          <w:caps/>
          <w:sz w:val="28"/>
        </w:rPr>
        <w:t xml:space="preserve"> 2015</w:t>
      </w:r>
      <w:r>
        <w:t>:</w:t>
      </w:r>
    </w:p>
    <w:p w:rsidR="00945F25" w:rsidRDefault="00945F25" w:rsidP="00D3295A">
      <w:pPr>
        <w:jc w:val="center"/>
        <w:rPr>
          <w:sz w:val="16"/>
          <w:szCs w:val="16"/>
        </w:rPr>
      </w:pPr>
    </w:p>
    <w:tbl>
      <w:tblPr>
        <w:tblStyle w:val="Mriekatabuky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3"/>
        <w:gridCol w:w="2800"/>
        <w:gridCol w:w="2689"/>
        <w:gridCol w:w="1417"/>
      </w:tblGrid>
      <w:tr w:rsidR="00945F25" w:rsidTr="00D3295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25" w:rsidRDefault="00945F25" w:rsidP="00D3295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P.č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5A" w:rsidRDefault="00D3295A" w:rsidP="00D3295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45F25" w:rsidRDefault="00945F25" w:rsidP="00D3295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Dodávateľ</w:t>
            </w:r>
          </w:p>
          <w:p w:rsidR="00945F25" w:rsidRDefault="00945F25" w:rsidP="00D3295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25" w:rsidRDefault="00D3295A" w:rsidP="00D3295A">
            <w:pPr>
              <w:spacing w:after="0" w:line="240" w:lineRule="auto"/>
              <w:ind w:right="-65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</w:t>
            </w:r>
            <w:r w:rsidR="00945F25">
              <w:rPr>
                <w:b/>
                <w:sz w:val="24"/>
                <w:szCs w:val="24"/>
              </w:rPr>
              <w:t>Text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25" w:rsidRDefault="00945F25" w:rsidP="00D3295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Suma v Eur</w:t>
            </w:r>
          </w:p>
        </w:tc>
      </w:tr>
      <w:tr w:rsidR="00945F25" w:rsidTr="00D3295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25" w:rsidRDefault="00945F25" w:rsidP="00D3295A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25" w:rsidRPr="00D3295A" w:rsidRDefault="00945F25" w:rsidP="00D3295A">
            <w:pPr>
              <w:spacing w:after="0" w:line="240" w:lineRule="auto"/>
              <w:jc w:val="center"/>
            </w:pPr>
            <w:r w:rsidRPr="00D3295A">
              <w:t>ZSE Energia, a.s. , Čulenova 6, Bratislava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25" w:rsidRPr="00D3295A" w:rsidRDefault="00945F25" w:rsidP="00D3295A">
            <w:pPr>
              <w:spacing w:after="0" w:line="240" w:lineRule="auto"/>
              <w:jc w:val="center"/>
            </w:pPr>
            <w:r w:rsidRPr="00D3295A">
              <w:t>Záloh</w:t>
            </w:r>
            <w:r w:rsidRPr="00D3295A">
              <w:t>a na odber elektrickej energie 2</w:t>
            </w:r>
            <w:r w:rsidRPr="00D3295A">
              <w:t>/2015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25" w:rsidRPr="00D3295A" w:rsidRDefault="00945F25" w:rsidP="00D3295A">
            <w:pPr>
              <w:spacing w:after="0" w:line="240" w:lineRule="auto"/>
              <w:jc w:val="center"/>
            </w:pPr>
            <w:r w:rsidRPr="00D3295A">
              <w:t>261,72</w:t>
            </w:r>
          </w:p>
        </w:tc>
      </w:tr>
      <w:tr w:rsidR="00945F25" w:rsidTr="00D3295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25" w:rsidRDefault="00D3295A" w:rsidP="00D3295A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25" w:rsidRPr="00D3295A" w:rsidRDefault="00945F25" w:rsidP="00D3295A">
            <w:pPr>
              <w:spacing w:after="0" w:line="240" w:lineRule="auto"/>
              <w:jc w:val="center"/>
            </w:pPr>
            <w:r w:rsidRPr="00D3295A">
              <w:t xml:space="preserve">Borina </w:t>
            </w:r>
            <w:proofErr w:type="spellStart"/>
            <w:r w:rsidRPr="00D3295A">
              <w:t>Ekos</w:t>
            </w:r>
            <w:proofErr w:type="spellEnd"/>
            <w:r w:rsidRPr="00D3295A">
              <w:t>, s.r.o. Livinské Opatovce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25" w:rsidRPr="00D3295A" w:rsidRDefault="00945F25" w:rsidP="00D3295A">
            <w:pPr>
              <w:spacing w:after="0" w:line="240" w:lineRule="auto"/>
              <w:jc w:val="center"/>
            </w:pPr>
            <w:r w:rsidRPr="00D3295A">
              <w:t>Zneškodnenie a vývoz odpadu 12/2014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25" w:rsidRPr="00D3295A" w:rsidRDefault="00D3295A" w:rsidP="00D3295A">
            <w:pPr>
              <w:spacing w:after="0" w:line="240" w:lineRule="auto"/>
              <w:jc w:val="center"/>
            </w:pPr>
            <w:r w:rsidRPr="00D3295A">
              <w:t>423,04</w:t>
            </w:r>
          </w:p>
        </w:tc>
      </w:tr>
      <w:tr w:rsidR="00945F25" w:rsidTr="00D3295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25" w:rsidRDefault="00D3295A" w:rsidP="00D3295A">
            <w:pPr>
              <w:spacing w:after="0" w:line="240" w:lineRule="auto"/>
              <w:jc w:val="center"/>
            </w:pPr>
            <w:r>
              <w:t>3</w:t>
            </w:r>
            <w:r w:rsidR="00945F25">
              <w:t>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25" w:rsidRPr="00D3295A" w:rsidRDefault="00945F25" w:rsidP="00D3295A">
            <w:pPr>
              <w:spacing w:after="0" w:line="240" w:lineRule="auto"/>
              <w:jc w:val="center"/>
            </w:pPr>
            <w:proofErr w:type="spellStart"/>
            <w:r w:rsidRPr="00D3295A">
              <w:t>T-com</w:t>
            </w:r>
            <w:proofErr w:type="spellEnd"/>
            <w:r w:rsidRPr="00D3295A">
              <w:t xml:space="preserve"> Bratislava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25" w:rsidRPr="00D3295A" w:rsidRDefault="00945F25" w:rsidP="00D3295A">
            <w:pPr>
              <w:spacing w:after="0" w:line="240" w:lineRule="auto"/>
              <w:jc w:val="center"/>
            </w:pPr>
            <w:r w:rsidRPr="00D3295A">
              <w:t>Teleko</w:t>
            </w:r>
            <w:r w:rsidRPr="00D3295A">
              <w:t>munikačné služby pevnej siete 02</w:t>
            </w:r>
            <w:r w:rsidRPr="00D3295A">
              <w:t>/2014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25" w:rsidRPr="00D3295A" w:rsidRDefault="00D3295A" w:rsidP="00D3295A">
            <w:pPr>
              <w:spacing w:after="0" w:line="240" w:lineRule="auto"/>
              <w:jc w:val="center"/>
            </w:pPr>
            <w:r w:rsidRPr="00D3295A">
              <w:t>43,28</w:t>
            </w:r>
          </w:p>
        </w:tc>
      </w:tr>
      <w:tr w:rsidR="00945F25" w:rsidTr="00D3295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25" w:rsidRDefault="00D3295A" w:rsidP="00D3295A">
            <w:pPr>
              <w:spacing w:after="0" w:line="240" w:lineRule="auto"/>
              <w:jc w:val="center"/>
            </w:pPr>
            <w:r>
              <w:t>4</w:t>
            </w:r>
            <w:r w:rsidR="00945F25">
              <w:t>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25" w:rsidRPr="00D3295A" w:rsidRDefault="00D3295A" w:rsidP="00D3295A">
            <w:pPr>
              <w:spacing w:after="0" w:line="240" w:lineRule="auto"/>
              <w:jc w:val="center"/>
            </w:pPr>
            <w:r w:rsidRPr="00D3295A">
              <w:t>HPC s.r.o., Uhrovec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25" w:rsidRPr="00D3295A" w:rsidRDefault="00D3295A" w:rsidP="00D3295A">
            <w:pPr>
              <w:spacing w:after="0" w:line="240" w:lineRule="auto"/>
              <w:jc w:val="center"/>
            </w:pPr>
            <w:r w:rsidRPr="00D3295A">
              <w:t>Aktualizácia a zálohovanie KEO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25" w:rsidRPr="00D3295A" w:rsidRDefault="00D3295A" w:rsidP="00D3295A">
            <w:pPr>
              <w:spacing w:after="0" w:line="240" w:lineRule="auto"/>
              <w:jc w:val="center"/>
            </w:pPr>
            <w:r w:rsidRPr="00D3295A">
              <w:t>44,00</w:t>
            </w:r>
          </w:p>
        </w:tc>
      </w:tr>
      <w:tr w:rsidR="00945F25" w:rsidTr="00D3295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25" w:rsidRDefault="00D3295A" w:rsidP="00D3295A">
            <w:pPr>
              <w:spacing w:after="0" w:line="240" w:lineRule="auto"/>
              <w:jc w:val="center"/>
            </w:pPr>
            <w:r>
              <w:t>5</w:t>
            </w:r>
            <w:r w:rsidR="00945F25">
              <w:t>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25" w:rsidRPr="00D3295A" w:rsidRDefault="00945F25" w:rsidP="00D3295A">
            <w:pPr>
              <w:spacing w:after="0" w:line="240" w:lineRule="auto"/>
              <w:jc w:val="center"/>
            </w:pPr>
            <w:r w:rsidRPr="00D3295A">
              <w:t>KEO, s.r.o. Veľký Krtíš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25" w:rsidRPr="00D3295A" w:rsidRDefault="00945F25" w:rsidP="00D3295A">
            <w:pPr>
              <w:spacing w:after="0" w:line="240" w:lineRule="auto"/>
              <w:jc w:val="center"/>
            </w:pPr>
            <w:r w:rsidRPr="00D3295A">
              <w:t xml:space="preserve">Aktualizácia programu KEO </w:t>
            </w:r>
            <w:proofErr w:type="spellStart"/>
            <w:r w:rsidRPr="00D3295A">
              <w:t>Win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25" w:rsidRPr="00D3295A" w:rsidRDefault="00945F25" w:rsidP="00D3295A">
            <w:pPr>
              <w:spacing w:after="0" w:line="240" w:lineRule="auto"/>
              <w:jc w:val="center"/>
            </w:pPr>
            <w:r w:rsidRPr="00D3295A">
              <w:t>13,50</w:t>
            </w:r>
          </w:p>
        </w:tc>
      </w:tr>
      <w:tr w:rsidR="00945F25" w:rsidTr="00D3295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25" w:rsidRDefault="00D3295A" w:rsidP="00D3295A">
            <w:pPr>
              <w:spacing w:after="0" w:line="240" w:lineRule="auto"/>
              <w:jc w:val="center"/>
            </w:pPr>
            <w:r>
              <w:t>6</w:t>
            </w:r>
            <w:r w:rsidR="00945F25">
              <w:t>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25" w:rsidRPr="00D3295A" w:rsidRDefault="00945F25" w:rsidP="00D3295A">
            <w:pPr>
              <w:spacing w:after="0" w:line="240" w:lineRule="auto"/>
              <w:jc w:val="center"/>
            </w:pPr>
            <w:r w:rsidRPr="00D3295A">
              <w:t>Slovenský plynárenský priemysel, a.s. Bratislava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25" w:rsidRPr="00D3295A" w:rsidRDefault="00945F25" w:rsidP="00D3295A">
            <w:pPr>
              <w:spacing w:after="0" w:line="240" w:lineRule="auto"/>
              <w:jc w:val="center"/>
            </w:pPr>
            <w:r w:rsidRPr="00D3295A">
              <w:t>Záloha na odber zemného plynu 2</w:t>
            </w:r>
            <w:r w:rsidRPr="00D3295A">
              <w:t>/2015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25" w:rsidRPr="00D3295A" w:rsidRDefault="00945F25" w:rsidP="00D3295A">
            <w:pPr>
              <w:spacing w:after="0" w:line="240" w:lineRule="auto"/>
              <w:jc w:val="center"/>
            </w:pPr>
            <w:r w:rsidRPr="00D3295A">
              <w:t>227,00</w:t>
            </w:r>
          </w:p>
        </w:tc>
      </w:tr>
      <w:tr w:rsidR="00D3295A" w:rsidTr="00D3295A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Default="00D3295A" w:rsidP="00D3295A">
            <w:pPr>
              <w:spacing w:after="0" w:line="240" w:lineRule="auto"/>
              <w:jc w:val="center"/>
            </w:pPr>
            <w:r>
              <w:t>7.</w:t>
            </w:r>
          </w:p>
          <w:p w:rsidR="00D3295A" w:rsidRDefault="00D3295A" w:rsidP="00D3295A">
            <w:pPr>
              <w:spacing w:after="0" w:line="240" w:lineRule="auto"/>
              <w:jc w:val="center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Default="00D3295A" w:rsidP="00D3295A">
            <w:pPr>
              <w:spacing w:after="0" w:line="240" w:lineRule="auto"/>
              <w:jc w:val="center"/>
            </w:pPr>
            <w:r>
              <w:t>DECOM, s.r.o.,</w:t>
            </w:r>
          </w:p>
          <w:p w:rsidR="00D3295A" w:rsidRPr="00D3295A" w:rsidRDefault="00D3295A" w:rsidP="00D3295A">
            <w:pPr>
              <w:spacing w:after="0" w:line="240" w:lineRule="auto"/>
              <w:jc w:val="center"/>
            </w:pPr>
            <w:r>
              <w:t>Topoľčany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Pr="00D3295A" w:rsidRDefault="00D3295A" w:rsidP="00D3295A">
            <w:pPr>
              <w:spacing w:after="0" w:line="240" w:lineRule="auto"/>
              <w:jc w:val="center"/>
            </w:pPr>
            <w:r>
              <w:t xml:space="preserve">Stolička </w:t>
            </w:r>
            <w:proofErr w:type="spellStart"/>
            <w:r>
              <w:t>Taurus</w:t>
            </w:r>
            <w:proofErr w:type="spellEnd"/>
            <w:r>
              <w:t xml:space="preserve"> Bordová c29, 3ks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5A" w:rsidRPr="00D3295A" w:rsidRDefault="00D3295A" w:rsidP="00D3295A">
            <w:pPr>
              <w:spacing w:after="0" w:line="240" w:lineRule="auto"/>
              <w:jc w:val="center"/>
            </w:pPr>
            <w:r>
              <w:t>50,70</w:t>
            </w:r>
          </w:p>
        </w:tc>
      </w:tr>
    </w:tbl>
    <w:p w:rsidR="00945F25" w:rsidRDefault="00945F25" w:rsidP="00D3295A">
      <w:pPr>
        <w:ind w:left="-360"/>
        <w:jc w:val="center"/>
      </w:pPr>
    </w:p>
    <w:p w:rsidR="00945F25" w:rsidRDefault="00945F25" w:rsidP="00D3295A">
      <w:pPr>
        <w:ind w:left="-360"/>
        <w:jc w:val="center"/>
      </w:pPr>
    </w:p>
    <w:p w:rsidR="00C57AF6" w:rsidRDefault="00C57AF6" w:rsidP="00D3295A">
      <w:pPr>
        <w:jc w:val="center"/>
      </w:pPr>
    </w:p>
    <w:sectPr w:rsidR="00C57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F25"/>
    <w:rsid w:val="00592F8F"/>
    <w:rsid w:val="00945F25"/>
    <w:rsid w:val="009D6F75"/>
    <w:rsid w:val="00C57AF6"/>
    <w:rsid w:val="00D3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5F2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dpis1">
    <w:name w:val="heading 1"/>
    <w:basedOn w:val="Normlny"/>
    <w:next w:val="Normlny"/>
    <w:link w:val="Nadpis1Char"/>
    <w:qFormat/>
    <w:rsid w:val="009D6F75"/>
    <w:pPr>
      <w:keepNext/>
      <w:spacing w:after="0" w:line="240" w:lineRule="auto"/>
      <w:ind w:left="360"/>
      <w:jc w:val="center"/>
      <w:outlineLvl w:val="0"/>
    </w:pPr>
    <w:rPr>
      <w:rFonts w:ascii="Bookman Old Style" w:eastAsia="Times New Roman" w:hAnsi="Bookman Old Style" w:cs="Times New Roman"/>
      <w:b/>
      <w:sz w:val="36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D6F75"/>
    <w:rPr>
      <w:rFonts w:ascii="Bookman Old Style" w:hAnsi="Bookman Old Style"/>
      <w:b/>
      <w:sz w:val="36"/>
      <w:szCs w:val="24"/>
      <w:lang w:eastAsia="sk-SK"/>
    </w:rPr>
  </w:style>
  <w:style w:type="paragraph" w:styleId="Nzov">
    <w:name w:val="Title"/>
    <w:basedOn w:val="Normlny"/>
    <w:link w:val="NzovChar"/>
    <w:qFormat/>
    <w:rsid w:val="009D6F75"/>
    <w:pPr>
      <w:pBdr>
        <w:bottom w:val="single" w:sz="4" w:space="1" w:color="auto"/>
      </w:pBdr>
      <w:spacing w:after="0" w:line="240" w:lineRule="auto"/>
      <w:ind w:left="360"/>
      <w:jc w:val="center"/>
    </w:pPr>
    <w:rPr>
      <w:rFonts w:ascii="Bookman Old Style" w:eastAsia="Times New Roman" w:hAnsi="Bookman Old Style" w:cs="Times New Roman"/>
      <w:b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9D6F75"/>
    <w:rPr>
      <w:rFonts w:ascii="Bookman Old Style" w:hAnsi="Bookman Old Style"/>
      <w:b/>
      <w:sz w:val="28"/>
      <w:szCs w:val="24"/>
      <w:lang w:eastAsia="sk-SK"/>
    </w:rPr>
  </w:style>
  <w:style w:type="table" w:styleId="Mriekatabuky">
    <w:name w:val="Table Grid"/>
    <w:basedOn w:val="Normlnatabuka"/>
    <w:uiPriority w:val="59"/>
    <w:rsid w:val="00945F25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5F2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dpis1">
    <w:name w:val="heading 1"/>
    <w:basedOn w:val="Normlny"/>
    <w:next w:val="Normlny"/>
    <w:link w:val="Nadpis1Char"/>
    <w:qFormat/>
    <w:rsid w:val="009D6F75"/>
    <w:pPr>
      <w:keepNext/>
      <w:spacing w:after="0" w:line="240" w:lineRule="auto"/>
      <w:ind w:left="360"/>
      <w:jc w:val="center"/>
      <w:outlineLvl w:val="0"/>
    </w:pPr>
    <w:rPr>
      <w:rFonts w:ascii="Bookman Old Style" w:eastAsia="Times New Roman" w:hAnsi="Bookman Old Style" w:cs="Times New Roman"/>
      <w:b/>
      <w:sz w:val="36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D6F75"/>
    <w:rPr>
      <w:rFonts w:ascii="Bookman Old Style" w:hAnsi="Bookman Old Style"/>
      <w:b/>
      <w:sz w:val="36"/>
      <w:szCs w:val="24"/>
      <w:lang w:eastAsia="sk-SK"/>
    </w:rPr>
  </w:style>
  <w:style w:type="paragraph" w:styleId="Nzov">
    <w:name w:val="Title"/>
    <w:basedOn w:val="Normlny"/>
    <w:link w:val="NzovChar"/>
    <w:qFormat/>
    <w:rsid w:val="009D6F75"/>
    <w:pPr>
      <w:pBdr>
        <w:bottom w:val="single" w:sz="4" w:space="1" w:color="auto"/>
      </w:pBdr>
      <w:spacing w:after="0" w:line="240" w:lineRule="auto"/>
      <w:ind w:left="360"/>
      <w:jc w:val="center"/>
    </w:pPr>
    <w:rPr>
      <w:rFonts w:ascii="Bookman Old Style" w:eastAsia="Times New Roman" w:hAnsi="Bookman Old Style" w:cs="Times New Roman"/>
      <w:b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9D6F75"/>
    <w:rPr>
      <w:rFonts w:ascii="Bookman Old Style" w:hAnsi="Bookman Old Style"/>
      <w:b/>
      <w:sz w:val="28"/>
      <w:szCs w:val="24"/>
      <w:lang w:eastAsia="sk-SK"/>
    </w:rPr>
  </w:style>
  <w:style w:type="table" w:styleId="Mriekatabuky">
    <w:name w:val="Table Grid"/>
    <w:basedOn w:val="Normlnatabuka"/>
    <w:uiPriority w:val="59"/>
    <w:rsid w:val="00945F25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2015-03-20T11:57:00Z</dcterms:created>
  <dcterms:modified xsi:type="dcterms:W3CDTF">2015-03-20T12:19:00Z</dcterms:modified>
</cp:coreProperties>
</file>